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Questionnaire on The impact of Tribal Relations on Socio-Economic welfare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you come from a major tribe? Yes or No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Yes.</w:t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any issues arisen given your tribal identity?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Yes. I have missed out on a position on a sports team on account of my tribe.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kind of job have you or do you undertake?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have you survived in the workplace given your tribal identity?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does your tribal identity affect your social life and socialization?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gives me a sense of belonging, purpose and rootedness.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tribe lead to gendered roles?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Yes. Beliefs and traditions reinforced through storytelling tend to emphasise the importance of gender differences.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women cope with gendered roles?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Some choose to conform due to societal expectations while others actively challenge these roles by further educating themselves and pursuing unconventional paths.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consequences are there when roles aren’t followed?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Alienation as individuals may struggle to find acceptance within their communities and social circle.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 woman, how do the gendered roles affect your day-to-day life and aspirations?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your tribal identity influence your social and economic decisions?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Yes, as my tribe is stereotypically known to be shrewd and business oriented.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have you managed to survive in a tribal country?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By being highly adaptable and developing thick skin.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success to you?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Being able to provide for my loved ones.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success to you in a tribal country?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Acquiring financial freedom.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are your life goals?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Starting and maintaining a successful business that will help me achieve financial freedom without being a slave to employment.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Would you consider yourself successful? To your life goals and to what you consider success?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of now I would not as I have not achieved either.</w:t>
      </w:r>
    </w:p>
    <w:p w:rsidR="00000000" w:rsidDel="00000000" w:rsidP="00000000" w:rsidRDefault="00000000" w:rsidRPr="00000000" w14:paraId="0000003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are the headwinds and tailwinds have you had as you pursue your goals and your success?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Financial constraints have been the major headwinds whereas having a supportive family has been a beneficial tailwind.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tribe limit your ambitions in any way?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limits my sporting ambition as my tribesmen are not known to excel in the sporting fields I am interested in.</w:t>
      </w:r>
    </w:p>
    <w:p w:rsidR="00000000" w:rsidDel="00000000" w:rsidP="00000000" w:rsidRDefault="00000000" w:rsidRPr="00000000" w14:paraId="0000003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the tribal nature of the country lead to division/fractionalization?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unequivocally does. Case in point is the instability faced by the country after every election.</w:t>
      </w:r>
    </w:p>
    <w:p w:rsidR="00000000" w:rsidDel="00000000" w:rsidP="00000000" w:rsidRDefault="00000000" w:rsidRPr="00000000" w14:paraId="0000003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so, has this division affected your life output? Or your success levels?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has as there is deep rooted prejudice intertwined into the fibre and foundation of most institutions within the country.</w:t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tribe play a factor in the kind of economic life one pursues?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 it does as it opens up the kind of jobs one decides to pursue as certain tribal communities hold influential positions at the upper echelons of given paths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access to microfinance affect your socio-economic life?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 and no.</w:t>
      </w:r>
    </w:p>
    <w:p w:rsidR="00000000" w:rsidDel="00000000" w:rsidP="00000000" w:rsidRDefault="00000000" w:rsidRPr="00000000" w14:paraId="0000004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How?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With the access to loans one can try to level the playing field between different social classes. This gap however is often insurmountable and only a lucky few ever do make it across.</w:t>
      </w:r>
    </w:p>
    <w:p w:rsidR="00000000" w:rsidDel="00000000" w:rsidP="00000000" w:rsidRDefault="00000000" w:rsidRPr="00000000" w14:paraId="0000004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you currently have access to any microfinance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currently do not.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Would you desire such access to microfinance to achieve your goals?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No, as the burden of paying back the loan is in itself a Sisyphean cycle.</w:t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your understanding of tribal economics?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My understanding is that it is a way in which communities promote self-sufficiency and cultural continuity within themselves by putting about certain economic systems and practices that are unique to them.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tribal identity? dictate the economic success of tribesmen? How?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can. Through cultural connection one can tap into community support where values are shared. This support network can facilitate access to resources and opportunities for collaboration.</w:t>
      </w:r>
    </w:p>
    <w:p w:rsidR="00000000" w:rsidDel="00000000" w:rsidP="00000000" w:rsidRDefault="00000000" w:rsidRPr="00000000" w14:paraId="0000005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your tribe position you in an advantageous position over other tribes? And how?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does, in that there is already a preformed channel within the economic sector that can breed collaborations and alliances with fellow tribesmen.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your perception of the informal sector?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feel as if it is the backbone of any economy that serves as an important source of employment to many people.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Does tribe permeate the informal sector?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 it does. Certain ethnic groups may have tradition or skills that are passed down through generations.  </w:t>
      </w:r>
    </w:p>
    <w:p w:rsidR="00000000" w:rsidDel="00000000" w:rsidP="00000000" w:rsidRDefault="00000000" w:rsidRPr="00000000" w14:paraId="0000005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 informal workers survive in tribal societies such as this?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Building their trust and reputation within a market that will foster strong relationships with their customers. This in turn facilitates marketing through word of mouth.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can the government or local council do to better tribal identities and relations?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They can begin by addressing systemic challenges in order to unroot and tackle the problems that contribute to social, economic and health disparities within the country between communities.</w:t>
      </w:r>
    </w:p>
    <w:p w:rsidR="00000000" w:rsidDel="00000000" w:rsidP="00000000" w:rsidRDefault="00000000" w:rsidRPr="00000000" w14:paraId="00000060">
      <w:pPr>
        <w:jc w:val="center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3A6E66"/>
    <w:pPr>
      <w:ind w:left="720"/>
      <w:contextualSpacing w:val="1"/>
    </w:pPr>
    <w:rPr>
      <w:kern w:val="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doNaau04ngVvXiqtWiBKY6CmCg==">CgMxLjA4AHIhMU5EWF93ZFoySUJ4UDdDcGk5dl9PYzhJLWx6UUVacjBw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2023-03-09T14:03:00Z</dcterms:created>
  <dc:creator>Wilson Odek</dc:creator>
</cp:coreProperties>
</file>